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85BB6" w14:textId="3C502DE0" w:rsidR="0063649E" w:rsidRDefault="009136A0" w:rsidP="00CB5866">
      <w:pPr>
        <w:pStyle w:val="1"/>
        <w:ind w:left="5387"/>
      </w:pPr>
      <w:r>
        <w:t xml:space="preserve">Приложение </w:t>
      </w:r>
      <w:r w:rsidR="00A84CC1">
        <w:t>1</w:t>
      </w:r>
    </w:p>
    <w:p w14:paraId="47E342E3" w14:textId="39F286F4" w:rsidR="0063649E" w:rsidRDefault="009136A0" w:rsidP="00CB5866">
      <w:pPr>
        <w:pStyle w:val="1"/>
        <w:spacing w:after="620"/>
        <w:ind w:left="5376"/>
      </w:pPr>
      <w:r>
        <w:t xml:space="preserve">к приказу </w:t>
      </w:r>
      <w:r w:rsidR="00CB5866">
        <w:t xml:space="preserve">управления образования администрации Минераловодского городского округа </w:t>
      </w:r>
      <w:r>
        <w:t xml:space="preserve">от </w:t>
      </w:r>
      <w:r w:rsidR="00CB5866">
        <w:t>01</w:t>
      </w:r>
      <w:r>
        <w:t xml:space="preserve"> </w:t>
      </w:r>
      <w:r w:rsidR="00CB5866">
        <w:t>марта</w:t>
      </w:r>
      <w:r>
        <w:t xml:space="preserve"> 202</w:t>
      </w:r>
      <w:r w:rsidR="00CB5866">
        <w:t>1</w:t>
      </w:r>
      <w:r>
        <w:t xml:space="preserve"> г.№ 16</w:t>
      </w:r>
      <w:r w:rsidR="00CB5866">
        <w:t>1</w:t>
      </w:r>
    </w:p>
    <w:p w14:paraId="7489DC59" w14:textId="48434ECF" w:rsidR="0063649E" w:rsidRDefault="009136A0">
      <w:pPr>
        <w:pStyle w:val="1"/>
        <w:spacing w:after="300"/>
        <w:jc w:val="center"/>
      </w:pPr>
      <w:r>
        <w:rPr>
          <w:b/>
          <w:bCs/>
        </w:rPr>
        <w:t>ПОЛОЖЕНИЕ О МЕТОДИЧЕСКОЙ СЛУЖБЕ</w:t>
      </w:r>
      <w:r w:rsidR="00CB5866">
        <w:rPr>
          <w:b/>
          <w:bCs/>
        </w:rPr>
        <w:t xml:space="preserve"> МИНЕРАЛОВОДСКОГО ГОРОДСКОГО ОКРУГА</w:t>
      </w:r>
    </w:p>
    <w:p w14:paraId="67D73306" w14:textId="77777777" w:rsidR="0063649E" w:rsidRDefault="009136A0">
      <w:pPr>
        <w:pStyle w:val="1"/>
        <w:numPr>
          <w:ilvl w:val="0"/>
          <w:numId w:val="1"/>
        </w:numPr>
        <w:tabs>
          <w:tab w:val="left" w:pos="340"/>
        </w:tabs>
        <w:jc w:val="both"/>
      </w:pPr>
      <w:bookmarkStart w:id="0" w:name="bookmark0"/>
      <w:bookmarkEnd w:id="0"/>
      <w:r>
        <w:t>Общие положения</w:t>
      </w:r>
    </w:p>
    <w:p w14:paraId="45CD4E36" w14:textId="48DFFD25" w:rsidR="0063649E" w:rsidRDefault="00CB5866">
      <w:pPr>
        <w:pStyle w:val="1"/>
        <w:numPr>
          <w:ilvl w:val="1"/>
          <w:numId w:val="1"/>
        </w:numPr>
        <w:tabs>
          <w:tab w:val="left" w:pos="1680"/>
        </w:tabs>
        <w:ind w:left="400" w:firstLine="720"/>
        <w:jc w:val="both"/>
      </w:pPr>
      <w:bookmarkStart w:id="1" w:name="bookmark1"/>
      <w:bookmarkEnd w:id="1"/>
      <w:r>
        <w:t>П</w:t>
      </w:r>
      <w:r w:rsidR="009136A0">
        <w:t>оложение о методической службе</w:t>
      </w:r>
      <w:r>
        <w:t xml:space="preserve"> Минераловодского городского округа</w:t>
      </w:r>
      <w:r w:rsidR="009136A0">
        <w:t xml:space="preserve"> (далее - "Положение") определяет цель, задачи, основные направления и организационные формы деятельности методической службы в </w:t>
      </w:r>
      <w:r>
        <w:t>Минераловодском городском округе</w:t>
      </w:r>
      <w:r w:rsidR="009136A0">
        <w:t>.</w:t>
      </w:r>
    </w:p>
    <w:p w14:paraId="703E5012" w14:textId="10C64064" w:rsidR="0063649E" w:rsidRDefault="00CB5866">
      <w:pPr>
        <w:pStyle w:val="1"/>
        <w:numPr>
          <w:ilvl w:val="1"/>
          <w:numId w:val="1"/>
        </w:numPr>
        <w:tabs>
          <w:tab w:val="left" w:pos="1773"/>
        </w:tabs>
        <w:ind w:left="400" w:firstLine="720"/>
        <w:jc w:val="both"/>
      </w:pPr>
      <w:bookmarkStart w:id="2" w:name="bookmark2"/>
      <w:bookmarkEnd w:id="2"/>
      <w:r>
        <w:t>М</w:t>
      </w:r>
      <w:r w:rsidR="009136A0">
        <w:t>етодическая служба</w:t>
      </w:r>
      <w:r>
        <w:t xml:space="preserve"> Минераловодского городского округа</w:t>
      </w:r>
      <w:r w:rsidR="009136A0">
        <w:t xml:space="preserve"> (далее - "МС</w:t>
      </w:r>
      <w:r>
        <w:t xml:space="preserve"> МГО</w:t>
      </w:r>
      <w:r w:rsidR="009136A0">
        <w:t>") может функционировать в следующих организационных формах:</w:t>
      </w:r>
    </w:p>
    <w:p w14:paraId="2192B64E" w14:textId="77777777" w:rsidR="0063649E" w:rsidRDefault="009136A0">
      <w:pPr>
        <w:pStyle w:val="1"/>
        <w:ind w:left="400"/>
        <w:jc w:val="both"/>
      </w:pPr>
      <w:r>
        <w:t>структурное подразделение муниципального органа управления образованием в форме районного методического кабинета или информационно-методического кабинета, центра (далее - "РМК", "ИМК", "ИМЦ");</w:t>
      </w:r>
    </w:p>
    <w:p w14:paraId="14689A3E" w14:textId="77777777" w:rsidR="0063649E" w:rsidRDefault="009136A0">
      <w:pPr>
        <w:pStyle w:val="1"/>
        <w:ind w:left="400"/>
        <w:jc w:val="both"/>
      </w:pPr>
      <w:r>
        <w:t>муниципальное учреждение (отдельное юридическое лицо) с функциями координации методической работы в муниципальной системе образования;</w:t>
      </w:r>
    </w:p>
    <w:p w14:paraId="0BF1F014" w14:textId="77777777" w:rsidR="0063649E" w:rsidRDefault="009136A0">
      <w:pPr>
        <w:pStyle w:val="1"/>
        <w:ind w:left="400"/>
        <w:jc w:val="both"/>
      </w:pPr>
      <w:r>
        <w:t>распределенное выполнение методических функций работниками муниципального органа управления образованием.</w:t>
      </w:r>
    </w:p>
    <w:p w14:paraId="5B93E18B" w14:textId="7D6C6D9B" w:rsidR="0063649E" w:rsidRDefault="009136A0">
      <w:pPr>
        <w:pStyle w:val="1"/>
        <w:numPr>
          <w:ilvl w:val="1"/>
          <w:numId w:val="1"/>
        </w:numPr>
        <w:tabs>
          <w:tab w:val="left" w:pos="1773"/>
        </w:tabs>
        <w:ind w:left="400" w:firstLine="720"/>
        <w:jc w:val="both"/>
      </w:pPr>
      <w:bookmarkStart w:id="3" w:name="bookmark3"/>
      <w:bookmarkEnd w:id="3"/>
      <w:r>
        <w:t>Цель МС</w:t>
      </w:r>
      <w:r w:rsidR="00CB5866">
        <w:t xml:space="preserve"> МГО</w:t>
      </w:r>
      <w:r>
        <w:t xml:space="preserve"> - содействие повышению качества образования, профессиональному развитию педагогических работников.</w:t>
      </w:r>
    </w:p>
    <w:p w14:paraId="534066C3" w14:textId="647B74D2" w:rsidR="0063649E" w:rsidRDefault="009136A0">
      <w:pPr>
        <w:pStyle w:val="1"/>
        <w:numPr>
          <w:ilvl w:val="1"/>
          <w:numId w:val="1"/>
        </w:numPr>
        <w:tabs>
          <w:tab w:val="left" w:pos="1645"/>
        </w:tabs>
        <w:ind w:left="1100"/>
        <w:jc w:val="both"/>
      </w:pPr>
      <w:bookmarkStart w:id="4" w:name="bookmark4"/>
      <w:bookmarkEnd w:id="4"/>
      <w:r>
        <w:t xml:space="preserve">Задачи </w:t>
      </w:r>
      <w:r w:rsidR="00CB5866">
        <w:t>МС МГО</w:t>
      </w:r>
      <w:r>
        <w:t>:</w:t>
      </w:r>
    </w:p>
    <w:p w14:paraId="68B33BCD" w14:textId="77777777" w:rsidR="0063649E" w:rsidRDefault="009136A0">
      <w:pPr>
        <w:pStyle w:val="1"/>
        <w:ind w:left="1100"/>
        <w:jc w:val="both"/>
      </w:pPr>
      <w:r>
        <w:t>содействие инновационному развитию муниципальной системы образования;</w:t>
      </w:r>
    </w:p>
    <w:p w14:paraId="3F0A1611" w14:textId="77777777" w:rsidR="0063649E" w:rsidRDefault="009136A0">
      <w:pPr>
        <w:pStyle w:val="1"/>
        <w:ind w:left="400" w:firstLine="720"/>
        <w:jc w:val="both"/>
      </w:pPr>
      <w:r>
        <w:t>оказание методической поддержки муниципальным образовательным организациям и педагогическим работникам по вопросам внедрения нового содержания образования, эффективных образовательных технологий, инновационных практик и лучшего опыта;</w:t>
      </w:r>
    </w:p>
    <w:p w14:paraId="00FD67EA" w14:textId="77777777" w:rsidR="0063649E" w:rsidRDefault="009136A0">
      <w:pPr>
        <w:pStyle w:val="1"/>
        <w:ind w:left="400" w:firstLine="720"/>
        <w:jc w:val="both"/>
      </w:pPr>
      <w:r>
        <w:t>оказание помощи в развитии творческого потенциала педагогических работников муниципальных образовательных организаций;</w:t>
      </w:r>
    </w:p>
    <w:p w14:paraId="14883867" w14:textId="77777777" w:rsidR="0063649E" w:rsidRDefault="009136A0">
      <w:pPr>
        <w:pStyle w:val="1"/>
        <w:ind w:left="400" w:firstLine="720"/>
        <w:jc w:val="both"/>
      </w:pPr>
      <w:r>
        <w:t>создание условий для организации повышения квалификации педагогических и руководящих работников муниципальных образовательных организаций;</w:t>
      </w:r>
    </w:p>
    <w:p w14:paraId="48E88A54" w14:textId="77777777" w:rsidR="0063649E" w:rsidRDefault="009136A0">
      <w:pPr>
        <w:pStyle w:val="1"/>
        <w:ind w:left="400" w:firstLine="720"/>
        <w:jc w:val="both"/>
      </w:pPr>
      <w:r>
        <w:t>оказание информационно-методической и организационно-методической поддержки участникам образовательного процесса.</w:t>
      </w:r>
    </w:p>
    <w:p w14:paraId="1C0FA5BA" w14:textId="5FC69F47" w:rsidR="0063649E" w:rsidRDefault="009136A0">
      <w:pPr>
        <w:pStyle w:val="1"/>
        <w:numPr>
          <w:ilvl w:val="1"/>
          <w:numId w:val="1"/>
        </w:numPr>
        <w:tabs>
          <w:tab w:val="left" w:pos="1773"/>
        </w:tabs>
        <w:spacing w:after="300"/>
        <w:ind w:left="400" w:firstLine="720"/>
        <w:jc w:val="both"/>
      </w:pPr>
      <w:bookmarkStart w:id="5" w:name="bookmark5"/>
      <w:bookmarkEnd w:id="5"/>
      <w:r>
        <w:t xml:space="preserve">В своей деятельности </w:t>
      </w:r>
      <w:r w:rsidR="00CB5866">
        <w:t xml:space="preserve">МС МГО </w:t>
      </w:r>
      <w:r>
        <w:t xml:space="preserve">руководствуется законами и </w:t>
      </w:r>
      <w:r>
        <w:lastRenderedPageBreak/>
        <w:t xml:space="preserve">иными нормативными актами Российской Федерации, Министерства просвещения Российской Федерации, Правительства Ставропольского края, министерства образования Ставропольского края, </w:t>
      </w:r>
      <w:r w:rsidR="00CB5866">
        <w:t>управления образования администрации Минераловодского городского округа</w:t>
      </w:r>
      <w:r>
        <w:t>, настоящим Положением.</w:t>
      </w:r>
    </w:p>
    <w:p w14:paraId="1F558D44" w14:textId="33F22DD6" w:rsidR="0063649E" w:rsidRDefault="009136A0">
      <w:pPr>
        <w:pStyle w:val="1"/>
        <w:numPr>
          <w:ilvl w:val="0"/>
          <w:numId w:val="1"/>
        </w:numPr>
        <w:tabs>
          <w:tab w:val="left" w:pos="369"/>
        </w:tabs>
        <w:spacing w:after="300"/>
        <w:jc w:val="both"/>
      </w:pPr>
      <w:bookmarkStart w:id="6" w:name="bookmark6"/>
      <w:bookmarkEnd w:id="6"/>
      <w:r>
        <w:t>Основные направления деятельности методической службы</w:t>
      </w:r>
      <w:r w:rsidR="00CB5866">
        <w:t xml:space="preserve"> Минераловодского городского округа</w:t>
      </w:r>
    </w:p>
    <w:p w14:paraId="30192220" w14:textId="491183B4" w:rsidR="0063649E" w:rsidRDefault="009136A0" w:rsidP="00CB5866">
      <w:pPr>
        <w:pStyle w:val="1"/>
        <w:spacing w:after="160" w:line="230" w:lineRule="auto"/>
        <w:jc w:val="both"/>
      </w:pPr>
      <w:r>
        <w:t xml:space="preserve">К основным направлениям деятельности </w:t>
      </w:r>
      <w:r w:rsidR="00CB5866">
        <w:t>МС МГО</w:t>
      </w:r>
      <w:r>
        <w:t>, независимо от формы ее организации, относятся:</w:t>
      </w:r>
    </w:p>
    <w:p w14:paraId="4F3EF6D9" w14:textId="77777777" w:rsidR="0063649E" w:rsidRDefault="009136A0">
      <w:pPr>
        <w:pStyle w:val="1"/>
        <w:numPr>
          <w:ilvl w:val="1"/>
          <w:numId w:val="1"/>
        </w:numPr>
        <w:tabs>
          <w:tab w:val="left" w:pos="1668"/>
        </w:tabs>
        <w:ind w:left="1100"/>
        <w:jc w:val="both"/>
      </w:pPr>
      <w:bookmarkStart w:id="7" w:name="bookmark7"/>
      <w:bookmarkEnd w:id="7"/>
      <w:r>
        <w:t>Аналитическая деятельность:</w:t>
      </w:r>
    </w:p>
    <w:p w14:paraId="3D90B8C6" w14:textId="77777777" w:rsidR="0063649E" w:rsidRDefault="009136A0">
      <w:pPr>
        <w:pStyle w:val="1"/>
        <w:ind w:left="400"/>
        <w:jc w:val="both"/>
      </w:pPr>
      <w:r>
        <w:t>мониторинг профессиональных и информационных потребностей работников системы образования;</w:t>
      </w:r>
    </w:p>
    <w:p w14:paraId="740D6AE1" w14:textId="3F6B008E" w:rsidR="0063649E" w:rsidRDefault="009136A0">
      <w:pPr>
        <w:pStyle w:val="1"/>
        <w:ind w:left="400"/>
        <w:jc w:val="both"/>
      </w:pPr>
      <w:r>
        <w:t xml:space="preserve">анализ и оценка эффективности деятельности </w:t>
      </w:r>
      <w:r w:rsidR="00CB5866">
        <w:t>районных</w:t>
      </w:r>
      <w:r>
        <w:t xml:space="preserve"> методических объединений,</w:t>
      </w:r>
    </w:p>
    <w:p w14:paraId="41CA299B" w14:textId="77777777" w:rsidR="0063649E" w:rsidRDefault="009136A0">
      <w:pPr>
        <w:pStyle w:val="1"/>
        <w:ind w:left="400"/>
        <w:jc w:val="both"/>
      </w:pPr>
      <w:r>
        <w:t>методических советов муниципальных образовательных организаций;</w:t>
      </w:r>
    </w:p>
    <w:p w14:paraId="03AB007F" w14:textId="77777777" w:rsidR="0063649E" w:rsidRDefault="009136A0">
      <w:pPr>
        <w:pStyle w:val="1"/>
        <w:ind w:left="400"/>
        <w:jc w:val="both"/>
      </w:pPr>
      <w:r>
        <w:t>анализ результатов повышения квалификации работников муниципальных образовательных организаций;</w:t>
      </w:r>
    </w:p>
    <w:p w14:paraId="523EABCD" w14:textId="77777777" w:rsidR="0063649E" w:rsidRDefault="009136A0">
      <w:pPr>
        <w:pStyle w:val="1"/>
        <w:ind w:left="400"/>
        <w:jc w:val="both"/>
      </w:pPr>
      <w:r>
        <w:t>выявление и распространение лучших педагогических и управленческих практик муниципальных образовательных организаций;</w:t>
      </w:r>
    </w:p>
    <w:p w14:paraId="4951C2FF" w14:textId="77777777" w:rsidR="0063649E" w:rsidRDefault="009136A0">
      <w:pPr>
        <w:pStyle w:val="1"/>
        <w:ind w:left="400"/>
        <w:jc w:val="both"/>
      </w:pPr>
      <w:r>
        <w:t>выявление и распространение лучших практик организации методического сопровождения и взаимодействия муниципальных образовательных организаций с региональными инновационными площадками;</w:t>
      </w:r>
    </w:p>
    <w:p w14:paraId="60B27D36" w14:textId="77777777" w:rsidR="0063649E" w:rsidRDefault="009136A0">
      <w:pPr>
        <w:pStyle w:val="1"/>
        <w:ind w:left="400"/>
        <w:jc w:val="both"/>
      </w:pPr>
      <w:r>
        <w:t>сбор и обработка информации о результатах учебно-воспитательной работы муниципальных образовательных организаций.</w:t>
      </w:r>
    </w:p>
    <w:p w14:paraId="3A7A72E2" w14:textId="77777777" w:rsidR="0063649E" w:rsidRDefault="009136A0">
      <w:pPr>
        <w:pStyle w:val="1"/>
        <w:numPr>
          <w:ilvl w:val="1"/>
          <w:numId w:val="1"/>
        </w:numPr>
        <w:tabs>
          <w:tab w:val="left" w:pos="1668"/>
        </w:tabs>
        <w:ind w:left="1100"/>
        <w:jc w:val="both"/>
      </w:pPr>
      <w:bookmarkStart w:id="8" w:name="bookmark8"/>
      <w:bookmarkEnd w:id="8"/>
      <w:r>
        <w:t>Информационная деятельность:</w:t>
      </w:r>
    </w:p>
    <w:p w14:paraId="06962205" w14:textId="3F69F910" w:rsidR="0063649E" w:rsidRDefault="009136A0">
      <w:pPr>
        <w:pStyle w:val="1"/>
        <w:ind w:left="400"/>
        <w:jc w:val="both"/>
      </w:pPr>
      <w:r>
        <w:t xml:space="preserve">информирование работников муниципальных образовательных организаций о планах работы структур региональной методической службы, </w:t>
      </w:r>
      <w:r w:rsidR="00CB5866">
        <w:t>МС МГО</w:t>
      </w:r>
      <w:r>
        <w:t xml:space="preserve">, </w:t>
      </w:r>
      <w:r w:rsidR="00CB5866">
        <w:t>районных</w:t>
      </w:r>
      <w:r>
        <w:t xml:space="preserve"> методических объединений, результатах муниципальных профессиональных конкурсов, реализуемых проектах региональных инновационных площадок, об изменениях законодательства в сфере образования;</w:t>
      </w:r>
    </w:p>
    <w:p w14:paraId="48A3CC18" w14:textId="77777777" w:rsidR="0063649E" w:rsidRDefault="009136A0">
      <w:pPr>
        <w:pStyle w:val="1"/>
        <w:ind w:left="400"/>
        <w:jc w:val="both"/>
      </w:pPr>
      <w:r>
        <w:t>формирование банка педагогической информации (нормативно-правовой, научно- методической, методической и др.);</w:t>
      </w:r>
    </w:p>
    <w:p w14:paraId="4ED989FD" w14:textId="77777777" w:rsidR="0063649E" w:rsidRDefault="009136A0">
      <w:pPr>
        <w:pStyle w:val="1"/>
        <w:ind w:left="400"/>
        <w:jc w:val="both"/>
      </w:pPr>
      <w:r>
        <w:t>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носителях;</w:t>
      </w:r>
    </w:p>
    <w:p w14:paraId="0A8F7D83" w14:textId="77777777" w:rsidR="0063649E" w:rsidRDefault="009136A0">
      <w:pPr>
        <w:pStyle w:val="1"/>
        <w:ind w:left="400"/>
        <w:jc w:val="both"/>
      </w:pPr>
      <w:r>
        <w:t>информационно-методическое сопровождение распространения педагогического опыта, новых образовательных технологий, современных подходов к использованию учебного оборудования, внедрения новых учебников;</w:t>
      </w:r>
    </w:p>
    <w:p w14:paraId="3DCED2D2" w14:textId="77777777" w:rsidR="0063649E" w:rsidRDefault="009136A0">
      <w:pPr>
        <w:pStyle w:val="1"/>
        <w:ind w:left="400"/>
        <w:jc w:val="both"/>
      </w:pPr>
      <w:r>
        <w:t xml:space="preserve">информирование муниципальных образовательных организаций и педагогических работников об актуальных направлениях развития </w:t>
      </w:r>
      <w:r>
        <w:lastRenderedPageBreak/>
        <w:t>образования и инновационных процессах в региональной и муниципальной системах образования.</w:t>
      </w:r>
    </w:p>
    <w:p w14:paraId="427AA006" w14:textId="77777777" w:rsidR="0063649E" w:rsidRDefault="009136A0">
      <w:pPr>
        <w:pStyle w:val="1"/>
        <w:numPr>
          <w:ilvl w:val="1"/>
          <w:numId w:val="1"/>
        </w:numPr>
        <w:tabs>
          <w:tab w:val="left" w:pos="1668"/>
        </w:tabs>
        <w:ind w:left="1100"/>
        <w:jc w:val="both"/>
      </w:pPr>
      <w:bookmarkStart w:id="9" w:name="bookmark9"/>
      <w:bookmarkEnd w:id="9"/>
      <w:r>
        <w:t>Организационно-методическая деятельность:</w:t>
      </w:r>
    </w:p>
    <w:p w14:paraId="7559E8EF" w14:textId="77777777" w:rsidR="0063649E" w:rsidRDefault="009136A0">
      <w:pPr>
        <w:pStyle w:val="1"/>
        <w:ind w:left="400"/>
        <w:jc w:val="both"/>
      </w:pPr>
      <w:r>
        <w:t>организация взаимодействия и координация методической работы в муниципальной системе образования;</w:t>
      </w:r>
    </w:p>
    <w:p w14:paraId="154A021A" w14:textId="77777777" w:rsidR="0063649E" w:rsidRDefault="009136A0">
      <w:pPr>
        <w:pStyle w:val="1"/>
        <w:ind w:left="400"/>
        <w:jc w:val="both"/>
      </w:pPr>
      <w:r>
        <w:t>методическое сопровождение актуальных направлений развития системы образования;</w:t>
      </w:r>
    </w:p>
    <w:p w14:paraId="533F5ADD" w14:textId="77777777" w:rsidR="0063649E" w:rsidRDefault="009136A0">
      <w:pPr>
        <w:pStyle w:val="1"/>
        <w:ind w:left="400"/>
        <w:jc w:val="both"/>
      </w:pPr>
      <w:r>
        <w:t>организация работы муниципальных методических объединений педагогических работников образовательных организаций;</w:t>
      </w:r>
    </w:p>
    <w:p w14:paraId="408DABB3" w14:textId="77777777" w:rsidR="0063649E" w:rsidRDefault="009136A0">
      <w:pPr>
        <w:pStyle w:val="1"/>
        <w:ind w:left="400"/>
        <w:jc w:val="both"/>
      </w:pPr>
      <w:r>
        <w:t>организация сети методических объединений педагогических работников в муниципальных образовательных организациях;</w:t>
      </w:r>
    </w:p>
    <w:p w14:paraId="1600BC95" w14:textId="77777777" w:rsidR="0063649E" w:rsidRDefault="009136A0">
      <w:pPr>
        <w:pStyle w:val="1"/>
        <w:ind w:left="400"/>
        <w:jc w:val="both"/>
      </w:pPr>
      <w:r>
        <w:t>организация повышения квалификации и профессиональной переподготовки педагогических и руководящих работников муниципальных образовательных организаций;</w:t>
      </w:r>
    </w:p>
    <w:p w14:paraId="354F6FB4" w14:textId="77777777" w:rsidR="0063649E" w:rsidRDefault="009136A0">
      <w:pPr>
        <w:pStyle w:val="1"/>
        <w:ind w:left="400" w:firstLine="20"/>
        <w:jc w:val="both"/>
      </w:pPr>
      <w:r>
        <w:t>обеспечение методического сопровождения и оказание практической помощи по вопросам повышения профессионального уровня педагогических работников;</w:t>
      </w:r>
    </w:p>
    <w:p w14:paraId="437D227C" w14:textId="77777777" w:rsidR="0063649E" w:rsidRDefault="009136A0">
      <w:pPr>
        <w:pStyle w:val="1"/>
        <w:ind w:left="400" w:firstLine="20"/>
        <w:jc w:val="both"/>
      </w:pPr>
      <w:r>
        <w:t>взаимодействие и координация методической деятельности с соответствующими подразделениями органов управления образованием и учреждений дополнительного профессионального (педагогического) образования;</w:t>
      </w:r>
    </w:p>
    <w:p w14:paraId="32A0BD93" w14:textId="77777777" w:rsidR="0063649E" w:rsidRDefault="009136A0">
      <w:pPr>
        <w:pStyle w:val="1"/>
        <w:ind w:firstLine="400"/>
        <w:jc w:val="both"/>
      </w:pPr>
      <w:r>
        <w:t>организация и проведение муниципальных методических мероприятий;</w:t>
      </w:r>
    </w:p>
    <w:p w14:paraId="5B9571AA" w14:textId="77777777" w:rsidR="0063649E" w:rsidRDefault="009136A0">
      <w:pPr>
        <w:pStyle w:val="1"/>
        <w:ind w:left="400" w:firstLine="20"/>
        <w:jc w:val="both"/>
      </w:pPr>
      <w:r>
        <w:t>организация участия педагогов муниципальных образовательных организаций в краевых методических мероприятиях;</w:t>
      </w:r>
    </w:p>
    <w:p w14:paraId="0F36689E" w14:textId="77777777" w:rsidR="0063649E" w:rsidRDefault="009136A0">
      <w:pPr>
        <w:pStyle w:val="1"/>
        <w:ind w:left="400" w:firstLine="20"/>
        <w:jc w:val="both"/>
      </w:pPr>
      <w:r>
        <w:t>организация и проведение муниципальных олимпиад, конкурсных мероприятий для обучающихся (воспитанников).</w:t>
      </w:r>
    </w:p>
    <w:p w14:paraId="3558316B" w14:textId="77777777" w:rsidR="0063649E" w:rsidRDefault="009136A0">
      <w:pPr>
        <w:pStyle w:val="1"/>
        <w:numPr>
          <w:ilvl w:val="1"/>
          <w:numId w:val="1"/>
        </w:numPr>
        <w:tabs>
          <w:tab w:val="left" w:pos="1661"/>
        </w:tabs>
        <w:ind w:left="1120"/>
        <w:jc w:val="both"/>
      </w:pPr>
      <w:bookmarkStart w:id="10" w:name="bookmark10"/>
      <w:bookmarkEnd w:id="10"/>
      <w:r>
        <w:t>Консультационная деятельность:</w:t>
      </w:r>
    </w:p>
    <w:p w14:paraId="136C9C4F" w14:textId="77777777" w:rsidR="0063649E" w:rsidRDefault="009136A0">
      <w:pPr>
        <w:pStyle w:val="1"/>
        <w:ind w:left="400" w:firstLine="20"/>
        <w:jc w:val="both"/>
      </w:pPr>
      <w:r>
        <w:t>организация консультаций для педагогических работников, руководителей методических объединений по вопросам внедрения нового содержания, технологий, методик;</w:t>
      </w:r>
    </w:p>
    <w:p w14:paraId="48B52C49" w14:textId="77777777" w:rsidR="0063649E" w:rsidRDefault="009136A0">
      <w:pPr>
        <w:pStyle w:val="1"/>
        <w:spacing w:after="300"/>
        <w:ind w:left="400" w:firstLine="20"/>
        <w:jc w:val="both"/>
      </w:pPr>
      <w:r>
        <w:t>консультирование педагогических работников муниципальных образовательных организаций и родителей по вопросам обучения и воспитания детей.</w:t>
      </w:r>
    </w:p>
    <w:p w14:paraId="6970BF17" w14:textId="2E1C8799" w:rsidR="0063649E" w:rsidRDefault="009136A0">
      <w:pPr>
        <w:pStyle w:val="1"/>
        <w:numPr>
          <w:ilvl w:val="0"/>
          <w:numId w:val="1"/>
        </w:numPr>
        <w:tabs>
          <w:tab w:val="left" w:pos="333"/>
        </w:tabs>
        <w:jc w:val="both"/>
      </w:pPr>
      <w:bookmarkStart w:id="11" w:name="bookmark11"/>
      <w:bookmarkEnd w:id="11"/>
      <w:r>
        <w:t>Обеспечение деятельности методической службы</w:t>
      </w:r>
      <w:r w:rsidR="00CB5866">
        <w:t xml:space="preserve"> Минераловодского городского округа</w:t>
      </w:r>
    </w:p>
    <w:p w14:paraId="255FB5A4" w14:textId="5C714339" w:rsidR="0063649E" w:rsidRDefault="00CB5866">
      <w:pPr>
        <w:pStyle w:val="1"/>
        <w:numPr>
          <w:ilvl w:val="1"/>
          <w:numId w:val="1"/>
        </w:numPr>
        <w:tabs>
          <w:tab w:val="left" w:pos="1043"/>
        </w:tabs>
        <w:ind w:left="400" w:firstLine="20"/>
        <w:jc w:val="both"/>
      </w:pPr>
      <w:bookmarkStart w:id="12" w:name="bookmark12"/>
      <w:bookmarkEnd w:id="12"/>
      <w:r>
        <w:t xml:space="preserve">МС МГО </w:t>
      </w:r>
      <w:r w:rsidR="009136A0">
        <w:t>осуществляет свою деятельность во взаимодействии со структурными подразделениями государственного бюджетного учреждения дополнительного профессионального образования "Ставропольский краевой институт развития образования, повышения квалификации и переподготовки работников образования" (далее - СКИРО ПК и ПРО), общественно-профессиональными объединениями всех уровней системы образования Ставропольского края.</w:t>
      </w:r>
    </w:p>
    <w:p w14:paraId="63C817B6" w14:textId="32CDFA7B" w:rsidR="0063649E" w:rsidRDefault="009136A0">
      <w:pPr>
        <w:pStyle w:val="1"/>
        <w:numPr>
          <w:ilvl w:val="1"/>
          <w:numId w:val="1"/>
        </w:numPr>
        <w:tabs>
          <w:tab w:val="left" w:pos="1116"/>
        </w:tabs>
        <w:ind w:left="400" w:firstLine="20"/>
        <w:jc w:val="both"/>
      </w:pPr>
      <w:bookmarkStart w:id="13" w:name="bookmark13"/>
      <w:bookmarkEnd w:id="13"/>
      <w:r>
        <w:t xml:space="preserve">Финансирование деятельности </w:t>
      </w:r>
      <w:r w:rsidR="00F31125">
        <w:t xml:space="preserve">МС МГО </w:t>
      </w:r>
      <w:r>
        <w:t xml:space="preserve">может осуществляться за счет муниципальных бюджетов, а также внебюджетных источников </w:t>
      </w:r>
      <w:r>
        <w:lastRenderedPageBreak/>
        <w:t>финансирования.</w:t>
      </w:r>
    </w:p>
    <w:p w14:paraId="0E4297BB" w14:textId="6F9B2C32" w:rsidR="0063649E" w:rsidRDefault="009136A0">
      <w:pPr>
        <w:pStyle w:val="1"/>
        <w:numPr>
          <w:ilvl w:val="1"/>
          <w:numId w:val="1"/>
        </w:numPr>
        <w:tabs>
          <w:tab w:val="left" w:pos="1043"/>
        </w:tabs>
        <w:ind w:left="400" w:firstLine="20"/>
        <w:jc w:val="both"/>
      </w:pPr>
      <w:bookmarkStart w:id="14" w:name="bookmark14"/>
      <w:bookmarkEnd w:id="14"/>
      <w:r>
        <w:t xml:space="preserve">Научное руководство </w:t>
      </w:r>
      <w:r w:rsidR="00F31125">
        <w:t xml:space="preserve">МС МГО </w:t>
      </w:r>
      <w:r>
        <w:t xml:space="preserve">по согласованию с </w:t>
      </w:r>
      <w:r w:rsidR="00F31125">
        <w:t>управлением образования администрации Минераловодского городского округа</w:t>
      </w:r>
      <w:r>
        <w:t xml:space="preserve"> осуществляет СКИРО ПК и ПРО.</w:t>
      </w:r>
    </w:p>
    <w:p w14:paraId="2BC3A904" w14:textId="076CBB79" w:rsidR="0063649E" w:rsidRDefault="009136A0">
      <w:pPr>
        <w:pStyle w:val="1"/>
        <w:numPr>
          <w:ilvl w:val="1"/>
          <w:numId w:val="1"/>
        </w:numPr>
        <w:tabs>
          <w:tab w:val="left" w:pos="1043"/>
        </w:tabs>
        <w:ind w:left="400" w:firstLine="20"/>
        <w:jc w:val="both"/>
      </w:pPr>
      <w:bookmarkStart w:id="15" w:name="bookmark15"/>
      <w:bookmarkEnd w:id="15"/>
      <w:r>
        <w:t xml:space="preserve">Работа </w:t>
      </w:r>
      <w:r w:rsidR="00F31125">
        <w:t xml:space="preserve">МС МГО </w:t>
      </w:r>
      <w:r>
        <w:t xml:space="preserve">осуществляется на основе годового плана, утвержденного (согласованного) </w:t>
      </w:r>
      <w:r w:rsidR="00F31125">
        <w:t>управлением образования администрации Минераловодского городского округа</w:t>
      </w:r>
      <w:r>
        <w:t>.</w:t>
      </w:r>
    </w:p>
    <w:p w14:paraId="0C37CE41" w14:textId="03DBC941" w:rsidR="0063649E" w:rsidRDefault="009136A0">
      <w:pPr>
        <w:pStyle w:val="1"/>
        <w:numPr>
          <w:ilvl w:val="1"/>
          <w:numId w:val="1"/>
        </w:numPr>
        <w:tabs>
          <w:tab w:val="left" w:pos="1043"/>
        </w:tabs>
        <w:ind w:left="400" w:firstLine="20"/>
        <w:jc w:val="both"/>
      </w:pPr>
      <w:bookmarkStart w:id="16" w:name="bookmark16"/>
      <w:bookmarkEnd w:id="16"/>
      <w:r>
        <w:t xml:space="preserve">Координацию методической работы на муниципальном уровне осуществляет методический совет (далее - "Методсовет"), в который входят представители </w:t>
      </w:r>
      <w:r w:rsidR="00F31125">
        <w:t>МС МГО</w:t>
      </w:r>
      <w:r>
        <w:t xml:space="preserve">, </w:t>
      </w:r>
      <w:r w:rsidR="00F31125">
        <w:t>районных</w:t>
      </w:r>
      <w:r>
        <w:t xml:space="preserve"> методических объединений, методических советов муниципальных образовательных организаций, муниципальных образовательных организаций - региональных инновационных площадок, </w:t>
      </w:r>
      <w:r w:rsidR="00F31125">
        <w:t>управления образования администрации Минераловодского городского округа</w:t>
      </w:r>
      <w:r>
        <w:t>.</w:t>
      </w:r>
    </w:p>
    <w:p w14:paraId="53F0583F" w14:textId="7C287B47" w:rsidR="0063649E" w:rsidRDefault="009136A0">
      <w:pPr>
        <w:pStyle w:val="1"/>
        <w:numPr>
          <w:ilvl w:val="1"/>
          <w:numId w:val="1"/>
        </w:numPr>
        <w:tabs>
          <w:tab w:val="left" w:pos="1116"/>
        </w:tabs>
        <w:ind w:left="400" w:firstLine="20"/>
        <w:jc w:val="both"/>
      </w:pPr>
      <w:bookmarkStart w:id="17" w:name="bookmark17"/>
      <w:bookmarkEnd w:id="17"/>
      <w:r>
        <w:t xml:space="preserve">Председателем Методсовета является руководитель </w:t>
      </w:r>
      <w:r w:rsidR="00F31125">
        <w:t xml:space="preserve">МС МГО </w:t>
      </w:r>
      <w:r>
        <w:t xml:space="preserve">(специалист </w:t>
      </w:r>
      <w:r w:rsidR="00F31125">
        <w:t>управления образования администрации Минераловодского городского округа</w:t>
      </w:r>
      <w:r>
        <w:t>, ответственный за организацию методической работы).</w:t>
      </w:r>
    </w:p>
    <w:p w14:paraId="46765169" w14:textId="52DD9962" w:rsidR="0063649E" w:rsidRDefault="009136A0">
      <w:pPr>
        <w:pStyle w:val="1"/>
        <w:numPr>
          <w:ilvl w:val="1"/>
          <w:numId w:val="1"/>
        </w:numPr>
        <w:tabs>
          <w:tab w:val="left" w:pos="1116"/>
        </w:tabs>
        <w:ind w:left="400" w:firstLine="20"/>
        <w:jc w:val="both"/>
      </w:pPr>
      <w:bookmarkStart w:id="18" w:name="bookmark18"/>
      <w:bookmarkEnd w:id="18"/>
      <w:r>
        <w:t xml:space="preserve">Состав Методсовета утверждается приказом </w:t>
      </w:r>
      <w:r w:rsidR="00F31125">
        <w:t>управления образования администрации Минераловодского городского округа</w:t>
      </w:r>
      <w:r>
        <w:t>.</w:t>
      </w:r>
    </w:p>
    <w:p w14:paraId="441E11E5" w14:textId="362837CE" w:rsidR="0063649E" w:rsidRDefault="009136A0">
      <w:pPr>
        <w:pStyle w:val="1"/>
        <w:numPr>
          <w:ilvl w:val="1"/>
          <w:numId w:val="1"/>
        </w:numPr>
        <w:tabs>
          <w:tab w:val="left" w:pos="1116"/>
        </w:tabs>
        <w:ind w:left="400" w:firstLine="20"/>
        <w:jc w:val="both"/>
      </w:pPr>
      <w:bookmarkStart w:id="19" w:name="bookmark19"/>
      <w:bookmarkEnd w:id="19"/>
      <w:r>
        <w:t xml:space="preserve">Управление деятельностью </w:t>
      </w:r>
      <w:r w:rsidR="00F31125">
        <w:t>районных</w:t>
      </w:r>
      <w:r>
        <w:t xml:space="preserve"> методических объединений, методических советов и методических объединений муниципальных образовательных организаций, их полномочия и функции регламентируются соответствующими Положениями, разработанными и утвержденными в установленном порядке.</w:t>
      </w:r>
    </w:p>
    <w:p w14:paraId="50A1557B" w14:textId="77777777" w:rsidR="0063649E" w:rsidRDefault="009136A0">
      <w:pPr>
        <w:pStyle w:val="1"/>
        <w:numPr>
          <w:ilvl w:val="1"/>
          <w:numId w:val="1"/>
        </w:numPr>
        <w:tabs>
          <w:tab w:val="left" w:pos="1016"/>
        </w:tabs>
        <w:ind w:left="420"/>
        <w:jc w:val="both"/>
      </w:pPr>
      <w:bookmarkStart w:id="20" w:name="bookmark20"/>
      <w:bookmarkEnd w:id="20"/>
      <w:r>
        <w:t>В работе Методсовета могут принимать участие приглашенные представители органов государственной власти, органов местного самоуправления, юридические и физические лица.</w:t>
      </w:r>
    </w:p>
    <w:p w14:paraId="585940F9" w14:textId="384CB4A8" w:rsidR="0063649E" w:rsidRDefault="009136A0">
      <w:pPr>
        <w:pStyle w:val="1"/>
        <w:numPr>
          <w:ilvl w:val="1"/>
          <w:numId w:val="1"/>
        </w:numPr>
        <w:tabs>
          <w:tab w:val="left" w:pos="1153"/>
        </w:tabs>
        <w:ind w:left="420"/>
        <w:jc w:val="both"/>
      </w:pPr>
      <w:bookmarkStart w:id="21" w:name="bookmark21"/>
      <w:bookmarkEnd w:id="21"/>
      <w:r>
        <w:t xml:space="preserve">Примерный перечень документов </w:t>
      </w:r>
      <w:r w:rsidR="00F31125">
        <w:t xml:space="preserve">МС МГО </w:t>
      </w:r>
      <w:r>
        <w:t>включает:</w:t>
      </w:r>
    </w:p>
    <w:p w14:paraId="731E82DF" w14:textId="3CE60B5C" w:rsidR="0063649E" w:rsidRDefault="009136A0">
      <w:pPr>
        <w:pStyle w:val="1"/>
        <w:ind w:firstLine="420"/>
        <w:jc w:val="both"/>
      </w:pPr>
      <w:r>
        <w:t xml:space="preserve">Положение о </w:t>
      </w:r>
      <w:r w:rsidR="00F31125">
        <w:t>МС МГО</w:t>
      </w:r>
      <w:r>
        <w:t>;</w:t>
      </w:r>
    </w:p>
    <w:p w14:paraId="748F8CDC" w14:textId="77777777" w:rsidR="0063649E" w:rsidRDefault="009136A0">
      <w:pPr>
        <w:pStyle w:val="1"/>
        <w:ind w:firstLine="420"/>
      </w:pPr>
      <w:r>
        <w:t>Положение о муниципальном методическом совете;</w:t>
      </w:r>
    </w:p>
    <w:p w14:paraId="421BCAD5" w14:textId="20326882" w:rsidR="0063649E" w:rsidRDefault="009136A0">
      <w:pPr>
        <w:pStyle w:val="1"/>
        <w:ind w:left="420"/>
        <w:jc w:val="both"/>
      </w:pPr>
      <w:r>
        <w:t>состав методического совета</w:t>
      </w:r>
      <w:r w:rsidR="00F31125">
        <w:t xml:space="preserve"> Минераловодского городского округа</w:t>
      </w:r>
      <w:r>
        <w:t xml:space="preserve">, утвержденный приказом </w:t>
      </w:r>
      <w:r w:rsidR="00F31125">
        <w:t>управления образования администрации Минераловодского городского округа</w:t>
      </w:r>
      <w:r>
        <w:t>;</w:t>
      </w:r>
    </w:p>
    <w:p w14:paraId="3F413169" w14:textId="0836BB93" w:rsidR="0063649E" w:rsidRDefault="009136A0">
      <w:pPr>
        <w:pStyle w:val="1"/>
        <w:ind w:left="420"/>
        <w:jc w:val="both"/>
      </w:pPr>
      <w:r>
        <w:t xml:space="preserve">план работы </w:t>
      </w:r>
      <w:r w:rsidR="00F31125">
        <w:t xml:space="preserve">МС МГО </w:t>
      </w:r>
      <w:r>
        <w:t xml:space="preserve">на учебный год, утвержденный приказом </w:t>
      </w:r>
      <w:r w:rsidR="00F31125">
        <w:t>управления образования администрации Минераловодского городского округа</w:t>
      </w:r>
      <w:r>
        <w:t>;</w:t>
      </w:r>
    </w:p>
    <w:p w14:paraId="43114F6D" w14:textId="7F64436A" w:rsidR="0063649E" w:rsidRDefault="009136A0">
      <w:pPr>
        <w:pStyle w:val="1"/>
        <w:ind w:firstLine="420"/>
      </w:pPr>
      <w:r>
        <w:t xml:space="preserve">анализ выполнения годового плана работы </w:t>
      </w:r>
      <w:r w:rsidR="00F31125">
        <w:t>МС МГО</w:t>
      </w:r>
      <w:r>
        <w:t>;</w:t>
      </w:r>
    </w:p>
    <w:p w14:paraId="0A20F0FA" w14:textId="77777777" w:rsidR="0063649E" w:rsidRDefault="009136A0">
      <w:pPr>
        <w:pStyle w:val="1"/>
        <w:ind w:left="420"/>
        <w:jc w:val="both"/>
      </w:pPr>
      <w:r>
        <w:t>методические рекомендации для руководящих и педагогических работников по итогам мониторингов, принятия управленческих решений и др.</w:t>
      </w:r>
    </w:p>
    <w:p w14:paraId="2CC95B46" w14:textId="77777777" w:rsidR="0063649E" w:rsidRDefault="009136A0">
      <w:pPr>
        <w:pStyle w:val="1"/>
        <w:ind w:firstLine="420"/>
        <w:jc w:val="both"/>
      </w:pPr>
      <w:r>
        <w:t>Срок хранения документов - 3 года.</w:t>
      </w:r>
    </w:p>
    <w:sectPr w:rsidR="0063649E" w:rsidSect="00CB5866">
      <w:pgSz w:w="11900" w:h="16840"/>
      <w:pgMar w:top="1134" w:right="850" w:bottom="1134" w:left="1701" w:header="596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F0886" w14:textId="77777777" w:rsidR="007E6B59" w:rsidRDefault="007E6B59">
      <w:r>
        <w:separator/>
      </w:r>
    </w:p>
  </w:endnote>
  <w:endnote w:type="continuationSeparator" w:id="0">
    <w:p w14:paraId="629209D4" w14:textId="77777777" w:rsidR="007E6B59" w:rsidRDefault="007E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A6407" w14:textId="77777777" w:rsidR="007E6B59" w:rsidRDefault="007E6B59"/>
  </w:footnote>
  <w:footnote w:type="continuationSeparator" w:id="0">
    <w:p w14:paraId="2D2FCC7B" w14:textId="77777777" w:rsidR="007E6B59" w:rsidRDefault="007E6B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F7D9C"/>
    <w:multiLevelType w:val="multilevel"/>
    <w:tmpl w:val="38DCA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9E"/>
    <w:rsid w:val="0063649E"/>
    <w:rsid w:val="007E6B59"/>
    <w:rsid w:val="009136A0"/>
    <w:rsid w:val="00A84CC1"/>
    <w:rsid w:val="00CB5866"/>
    <w:rsid w:val="00DA22E5"/>
    <w:rsid w:val="00F3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259D"/>
  <w15:docId w15:val="{75B24936-92B1-4CCA-964A-11E27C09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2021-03-04T08:41:00Z</dcterms:created>
  <dcterms:modified xsi:type="dcterms:W3CDTF">2021-03-04T09:26:00Z</dcterms:modified>
</cp:coreProperties>
</file>